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eastAsia="方正小标宋_GBK"/>
          <w:sz w:val="44"/>
          <w:szCs w:val="44"/>
        </w:rPr>
      </w:pPr>
      <w:r>
        <w:rPr>
          <w:rFonts w:eastAsia="方正小标宋_GBK"/>
          <w:sz w:val="44"/>
          <w:szCs w:val="44"/>
        </w:rPr>
        <w:t>附件</w:t>
      </w:r>
      <w:r>
        <w:rPr>
          <w:rFonts w:hint="eastAsia" w:eastAsia="方正小标宋_GBK"/>
          <w:sz w:val="44"/>
          <w:szCs w:val="44"/>
        </w:rPr>
        <w:t xml:space="preserve">2   </w:t>
      </w:r>
      <w:r>
        <w:rPr>
          <w:rFonts w:eastAsia="方正小标宋_GBK"/>
          <w:sz w:val="44"/>
          <w:szCs w:val="44"/>
        </w:rPr>
        <w:t>2</w:t>
      </w:r>
      <w:r>
        <w:rPr>
          <w:rFonts w:hint="eastAsia" w:eastAsia="方正小标宋_GBK"/>
          <w:sz w:val="44"/>
          <w:szCs w:val="44"/>
          <w:lang w:val="en-US" w:eastAsia="zh-CN"/>
        </w:rPr>
        <w:t>2</w:t>
      </w:r>
      <w:r>
        <w:rPr>
          <w:rFonts w:eastAsia="方正小标宋_GBK"/>
          <w:sz w:val="44"/>
          <w:szCs w:val="44"/>
        </w:rPr>
        <w:t>.</w:t>
      </w:r>
      <w:r>
        <w:rPr>
          <w:rFonts w:hint="eastAsia" w:eastAsia="方正小标宋_GBK"/>
          <w:sz w:val="44"/>
          <w:szCs w:val="44"/>
          <w:lang w:val="en-US" w:eastAsia="zh-CN"/>
        </w:rPr>
        <w:t>3</w:t>
      </w:r>
      <w:bookmarkStart w:id="0" w:name="_GoBack"/>
      <w:bookmarkEnd w:id="0"/>
      <w:r>
        <w:rPr>
          <w:rFonts w:eastAsia="方正小标宋_GBK"/>
          <w:sz w:val="44"/>
          <w:szCs w:val="44"/>
        </w:rPr>
        <w:t>次四川省高等教育自学考试省考考点信息表</w:t>
      </w:r>
    </w:p>
    <w:tbl>
      <w:tblPr>
        <w:tblStyle w:val="4"/>
        <w:tblpPr w:leftFromText="180" w:rightFromText="180" w:vertAnchor="text" w:horzAnchor="margin" w:tblpXSpec="center" w:tblpY="942"/>
        <w:tblOverlap w:val="never"/>
        <w:tblW w:w="15499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40"/>
        <w:gridCol w:w="2202"/>
        <w:gridCol w:w="1087"/>
        <w:gridCol w:w="1050"/>
        <w:gridCol w:w="2940"/>
        <w:gridCol w:w="1305"/>
        <w:gridCol w:w="1740"/>
        <w:gridCol w:w="1185"/>
        <w:gridCol w:w="1320"/>
        <w:gridCol w:w="1230"/>
        <w:gridCol w:w="900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考点名称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考点所在市（州）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考点所在区（县）</w:t>
            </w: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考点地址（街道门牌号）</w:t>
            </w: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考点负责人</w:t>
            </w: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考试人数</w:t>
            </w: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考试科目数</w:t>
            </w: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考试科次数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机/纸考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7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9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11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12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sz w:val="24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13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14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 w:hRule="atLeast"/>
        </w:trPr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eastAsia="仿宋_GB2312"/>
                <w:color w:val="000000"/>
                <w:kern w:val="0"/>
                <w:sz w:val="24"/>
                <w:lang w:bidi="ar"/>
              </w:rPr>
            </w:pPr>
            <w:r>
              <w:rPr>
                <w:rFonts w:eastAsia="仿宋_GB2312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22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2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0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74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jc w:val="center"/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3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12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rPr>
                <w:rFonts w:eastAsia="仿宋_GB2312"/>
                <w:color w:val="000000"/>
                <w:sz w:val="24"/>
              </w:rPr>
            </w:pPr>
          </w:p>
        </w:tc>
      </w:tr>
    </w:tbl>
    <w:p>
      <w:pPr>
        <w:spacing w:line="420" w:lineRule="exact"/>
        <w:rPr>
          <w:rStyle w:val="9"/>
          <w:rFonts w:hint="default" w:ascii="Times New Roman" w:hAnsi="Times New Roman" w:eastAsia="仿宋_GB2312" w:cs="Times New Roman"/>
          <w:lang w:bidi="ar"/>
        </w:rPr>
      </w:pPr>
    </w:p>
    <w:p>
      <w:pPr>
        <w:spacing w:line="480" w:lineRule="exact"/>
      </w:pPr>
      <w:r>
        <w:rPr>
          <w:rStyle w:val="9"/>
          <w:rFonts w:hint="default" w:ascii="Times New Roman" w:hAnsi="Times New Roman" w:eastAsia="仿宋_GB2312" w:cs="Times New Roman"/>
          <w:lang w:bidi="ar"/>
        </w:rPr>
        <w:t xml:space="preserve">    </w:t>
      </w:r>
      <w:r>
        <w:rPr>
          <w:rStyle w:val="10"/>
          <w:rFonts w:hint="default" w:ascii="Times New Roman" w:cs="Times New Roman"/>
          <w:lang w:bidi="ar"/>
        </w:rPr>
        <w:t xml:space="preserve">主考院校：                                   </w:t>
      </w:r>
      <w:r>
        <w:rPr>
          <w:rFonts w:hint="eastAsia" w:eastAsia="方正小标宋_GBK"/>
          <w:sz w:val="44"/>
          <w:szCs w:val="44"/>
        </w:rPr>
        <w:t xml:space="preserve">    </w:t>
      </w:r>
      <w:r>
        <w:rPr>
          <w:rStyle w:val="9"/>
          <w:rFonts w:hint="default" w:ascii="Times New Roman" w:hAnsi="Times New Roman" w:cs="Times New Roman"/>
          <w:lang w:bidi="ar"/>
        </w:rPr>
        <w:t xml:space="preserve">  </w:t>
      </w:r>
      <w:r>
        <w:rPr>
          <w:rStyle w:val="9"/>
          <w:rFonts w:hint="default" w:ascii="方正仿宋简体" w:hAnsi="方正仿宋简体" w:eastAsia="方正仿宋简体" w:cs="方正仿宋简体"/>
          <w:lang w:bidi="ar"/>
        </w:rPr>
        <w:t xml:space="preserve">  </w:t>
      </w:r>
      <w:r>
        <w:rPr>
          <w:rStyle w:val="9"/>
          <w:rFonts w:hint="eastAsia" w:ascii="方正仿宋简体" w:hAnsi="方正仿宋简体" w:eastAsia="方正仿宋简体" w:cs="方正仿宋简体"/>
          <w:b w:val="0"/>
          <w:bCs/>
          <w:lang w:val="en-US" w:eastAsia="zh-CN" w:bidi="ar"/>
        </w:rPr>
        <w:t>上报时间</w:t>
      </w:r>
      <w:r>
        <w:rPr>
          <w:rStyle w:val="10"/>
          <w:rFonts w:hint="default" w:ascii="方正仿宋简体" w:hAnsi="方正仿宋简体" w:eastAsia="方正仿宋简体" w:cs="方正仿宋简体"/>
          <w:b w:val="0"/>
          <w:bCs/>
          <w:lang w:bidi="ar"/>
        </w:rPr>
        <w:t xml:space="preserve">： </w:t>
      </w:r>
      <w:r>
        <w:rPr>
          <w:rStyle w:val="10"/>
          <w:rFonts w:hint="default" w:ascii="方正仿宋简体" w:hAnsi="方正仿宋简体" w:eastAsia="方正仿宋简体" w:cs="方正仿宋简体"/>
          <w:lang w:bidi="ar"/>
        </w:rPr>
        <w:t xml:space="preserve">        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方正仿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854E4"/>
    <w:rsid w:val="005A480B"/>
    <w:rsid w:val="006731F9"/>
    <w:rsid w:val="00F854E4"/>
    <w:rsid w:val="024C4C98"/>
    <w:rsid w:val="0B3E7609"/>
    <w:rsid w:val="0C1B37F1"/>
    <w:rsid w:val="0D84095C"/>
    <w:rsid w:val="0F6D0CC4"/>
    <w:rsid w:val="1A9C23CE"/>
    <w:rsid w:val="2D0204B5"/>
    <w:rsid w:val="2D3E3373"/>
    <w:rsid w:val="3E6F3A01"/>
    <w:rsid w:val="48B14409"/>
    <w:rsid w:val="4FE61A8C"/>
    <w:rsid w:val="690C0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character" w:customStyle="1" w:styleId="8">
    <w:name w:val="font21"/>
    <w:basedOn w:val="5"/>
    <w:qFormat/>
    <w:uiPriority w:val="0"/>
    <w:rPr>
      <w:rFonts w:hint="eastAsia" w:ascii="仿宋_GB2312" w:eastAsia="仿宋_GB2312" w:cs="仿宋_GB2312"/>
      <w:b/>
      <w:color w:val="000000"/>
      <w:sz w:val="32"/>
      <w:szCs w:val="32"/>
      <w:u w:val="none"/>
    </w:rPr>
  </w:style>
  <w:style w:type="character" w:customStyle="1" w:styleId="9">
    <w:name w:val="font61"/>
    <w:basedOn w:val="5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  <w:style w:type="character" w:customStyle="1" w:styleId="10">
    <w:name w:val="font11"/>
    <w:basedOn w:val="5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settings" Target="settings.xml"/>
  <Relationship Id="rId3" Type="http://schemas.openxmlformats.org/officeDocument/2006/relationships/theme" Target="theme/theme1.xml"/>
  <Relationship Id="rId4" Type="http://schemas.openxmlformats.org/officeDocument/2006/relationships/customXml" Target="../customXml/item1.xml"/>
  <Relationship Id="rId5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42</Words>
  <Characters>245</Characters>
  <Lines>2</Lines>
  <Paragraphs>1</Paragraphs>
  <TotalTime>0</TotalTime>
  <ScaleCrop>false</ScaleCrop>
  <LinksUpToDate>false</LinksUpToDate>
  <CharactersWithSpaces>286</CharactersWithSpaces>
  <Application>WPS Office_11.1.0.11045_F1E327BC-269C-435d-A152-05C5408002CA</Application>
  <DocSecurity>0</DocSecurity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2020-05-22T08:47:00Z</dcterms:created>
  <dc:creator>臧娜</dc:creator>
  <lastModifiedBy>dell</lastModifiedBy>
  <dcterms:modified xsi:type="dcterms:W3CDTF">2021-11-04T08:33:45Z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8EE68355A7044A12A788DE8A496146CC</vt:lpwstr>
  </property>
</Properties>
</file>